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A5FC" w14:textId="77777777" w:rsidR="000B37E4" w:rsidRPr="000B37E4" w:rsidRDefault="000B37E4" w:rsidP="000B37E4">
      <w:pPr>
        <w:spacing w:line="271" w:lineRule="auto"/>
        <w:rPr>
          <w:rFonts w:ascii="Microsoft YaHei" w:eastAsia="Microsoft YaHei" w:hAnsi="Microsoft YaHei" w:cstheme="minorBidi"/>
          <w:b/>
          <w:bCs/>
          <w:color w:val="C3001E"/>
          <w:sz w:val="32"/>
          <w:szCs w:val="32"/>
          <w:lang w:val="nl-BE" w:eastAsia="ja-JP"/>
        </w:rPr>
      </w:pPr>
      <w:r w:rsidRPr="000B37E4">
        <w:rPr>
          <w:rFonts w:ascii="Microsoft YaHei" w:eastAsia="Microsoft YaHei" w:hAnsi="Microsoft YaHei" w:cstheme="minorBidi"/>
          <w:b/>
          <w:bCs/>
          <w:color w:val="C3001E"/>
          <w:sz w:val="32"/>
          <w:szCs w:val="32"/>
          <w:lang w:eastAsia="ja-JP"/>
        </w:rPr>
        <w:t>プレス記事</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9D08C51" w14:textId="28FD73E6" w:rsidR="00DE3E86" w:rsidRPr="00DE3E86" w:rsidRDefault="00CD0A75" w:rsidP="00DE3E86">
      <w:pPr>
        <w:rPr>
          <w:rFonts w:eastAsia="MS Mincho" w:cs="Angsana New"/>
          <w:b/>
          <w:bCs/>
          <w:sz w:val="20"/>
          <w:szCs w:val="20"/>
          <w:lang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DE3E86" w:rsidRPr="00DE3E86">
        <w:rPr>
          <w:rFonts w:eastAsia="MS Mincho" w:cs="Angsana New"/>
          <w:b/>
          <w:bCs/>
          <w:sz w:val="20"/>
          <w:szCs w:val="20"/>
          <w:lang w:eastAsia="ja-JP"/>
        </w:rPr>
        <w:t>202</w:t>
      </w:r>
      <w:r w:rsidR="00806315">
        <w:rPr>
          <w:rFonts w:eastAsia="MS Mincho" w:cs="Angsana New"/>
          <w:b/>
          <w:bCs/>
          <w:sz w:val="20"/>
          <w:szCs w:val="20"/>
          <w:lang w:eastAsia="ja-JP"/>
        </w:rPr>
        <w:t>4</w:t>
      </w:r>
      <w:r w:rsidR="00DE3E86" w:rsidRPr="00DE3E86">
        <w:rPr>
          <w:rFonts w:eastAsia="MS Mincho" w:cs="Angsana New"/>
          <w:b/>
          <w:bCs/>
          <w:sz w:val="20"/>
          <w:szCs w:val="20"/>
          <w:lang w:eastAsia="ja-JP"/>
        </w:rPr>
        <w:t>年</w:t>
      </w:r>
      <w:r w:rsidR="00DE3E86" w:rsidRPr="00DE3E86">
        <w:rPr>
          <w:rFonts w:eastAsia="MS Mincho" w:cs="Angsana New"/>
          <w:b/>
          <w:bCs/>
          <w:sz w:val="20"/>
          <w:szCs w:val="20"/>
          <w:lang w:eastAsia="ja-JP"/>
        </w:rPr>
        <w:t>2</w:t>
      </w:r>
      <w:r w:rsidR="00DE3E86" w:rsidRPr="00DE3E86">
        <w:rPr>
          <w:rFonts w:eastAsia="MS Mincho" w:cs="Angsana New"/>
          <w:b/>
          <w:bCs/>
          <w:sz w:val="20"/>
          <w:szCs w:val="20"/>
          <w:lang w:eastAsia="ja-JP"/>
        </w:rPr>
        <w:t>月</w:t>
      </w:r>
      <w:r w:rsidR="00DE3E86">
        <w:rPr>
          <w:rFonts w:eastAsia="MS Mincho" w:cs="Angsana New"/>
          <w:b/>
          <w:bCs/>
          <w:sz w:val="20"/>
          <w:szCs w:val="20"/>
          <w:lang w:eastAsia="ja-JP"/>
        </w:rPr>
        <w:t>1</w:t>
      </w:r>
      <w:r w:rsidR="000B37E4">
        <w:rPr>
          <w:rFonts w:eastAsia="MS Mincho" w:cs="Angsana New"/>
          <w:b/>
          <w:bCs/>
          <w:sz w:val="20"/>
          <w:szCs w:val="20"/>
          <w:lang w:eastAsia="ja-JP"/>
        </w:rPr>
        <w:t>5</w:t>
      </w:r>
      <w:r w:rsidR="00DE3E86" w:rsidRPr="00DE3E86">
        <w:rPr>
          <w:rFonts w:eastAsia="MS Mincho" w:cs="Angsana New"/>
          <w:b/>
          <w:bCs/>
          <w:sz w:val="20"/>
          <w:szCs w:val="20"/>
          <w:lang w:eastAsia="ja-JP"/>
        </w:rPr>
        <w:t>日</w:t>
      </w:r>
    </w:p>
    <w:p w14:paraId="574C43DB" w14:textId="77777777" w:rsidR="00CD0A75" w:rsidRPr="00DE3E86" w:rsidRDefault="00CD0A75" w:rsidP="00CD0A75">
      <w:pPr>
        <w:spacing w:line="276" w:lineRule="auto"/>
        <w:rPr>
          <w:rFonts w:eastAsia="MS Mincho" w:cs="Arial"/>
          <w:b/>
          <w:bCs/>
          <w:color w:val="000000"/>
          <w:sz w:val="20"/>
          <w:szCs w:val="20"/>
          <w:lang w:val="fr-CH" w:eastAsia="ja-JP"/>
        </w:rPr>
      </w:pPr>
    </w:p>
    <w:p w14:paraId="23D40A31" w14:textId="77777777" w:rsidR="00CD0A75" w:rsidRPr="00DE3E86" w:rsidRDefault="00CD0A75" w:rsidP="00CD0A75">
      <w:pPr>
        <w:spacing w:line="276" w:lineRule="auto"/>
        <w:rPr>
          <w:rFonts w:eastAsia="MS Mincho" w:cs="Arial"/>
          <w:b/>
          <w:bCs/>
          <w:color w:val="000000"/>
          <w:sz w:val="20"/>
          <w:szCs w:val="20"/>
          <w:lang w:val="en-US" w:eastAsia="ja-JP"/>
        </w:rPr>
      </w:pPr>
    </w:p>
    <w:p w14:paraId="18398D55" w14:textId="77777777" w:rsidR="00DE3E86" w:rsidRPr="00DE3E86" w:rsidRDefault="00DE3E86" w:rsidP="00DE3E86">
      <w:pPr>
        <w:spacing w:after="160" w:line="259" w:lineRule="auto"/>
        <w:rPr>
          <w:rFonts w:eastAsia="Arial" w:cs="Arial"/>
          <w:b/>
          <w:bCs/>
          <w:color w:val="000000"/>
          <w:sz w:val="20"/>
          <w:szCs w:val="20"/>
          <w:lang w:val="en-US" w:eastAsia="ja-JP"/>
        </w:rPr>
      </w:pPr>
      <w:r w:rsidRPr="00DE3E86">
        <w:rPr>
          <w:rFonts w:eastAsia="Arial" w:cs="Arial"/>
          <w:b/>
          <w:color w:val="000000"/>
          <w:sz w:val="20"/>
          <w:szCs w:val="20"/>
          <w:lang w:val="ja-JP" w:eastAsia="ja-JP" w:bidi="ja-JP"/>
        </w:rPr>
        <w:t>BOBST</w:t>
      </w:r>
      <w:r w:rsidRPr="00DE3E86">
        <w:rPr>
          <w:rFonts w:eastAsia="MS Gothic" w:cs="Arial"/>
          <w:b/>
          <w:color w:val="000000"/>
          <w:sz w:val="20"/>
          <w:szCs w:val="20"/>
          <w:lang w:val="ja-JP" w:eastAsia="ja-JP" w:bidi="ja-JP"/>
        </w:rPr>
        <w:t>の業界ビジョン、お客様のニーズに答えて実現</w:t>
      </w:r>
      <w:r w:rsidRPr="00DE3E86">
        <w:rPr>
          <w:rFonts w:eastAsia="Arial" w:cs="Arial"/>
          <w:b/>
          <w:color w:val="000000"/>
          <w:sz w:val="20"/>
          <w:szCs w:val="20"/>
          <w:lang w:val="ja-JP" w:eastAsia="ja-JP" w:bidi="ja-JP"/>
        </w:rPr>
        <w:t xml:space="preserve"> </w:t>
      </w:r>
    </w:p>
    <w:p w14:paraId="72EFB7BE" w14:textId="77777777" w:rsidR="00DE3E86" w:rsidRPr="00DE3E86" w:rsidRDefault="00DE3E86" w:rsidP="00DE3E86">
      <w:pPr>
        <w:spacing w:after="160" w:line="259" w:lineRule="auto"/>
        <w:rPr>
          <w:rFonts w:eastAsia="Arial" w:cs="Arial"/>
          <w:b/>
          <w:bCs/>
          <w:iCs/>
          <w:color w:val="000000"/>
          <w:sz w:val="20"/>
          <w:szCs w:val="20"/>
          <w:lang w:val="en-US" w:eastAsia="ja-JP"/>
        </w:rPr>
      </w:pPr>
      <w:r w:rsidRPr="00DE3E86">
        <w:rPr>
          <w:rFonts w:eastAsia="MS Gothic" w:cs="Arial"/>
          <w:b/>
          <w:bCs/>
          <w:iCs/>
          <w:color w:val="000000"/>
          <w:sz w:val="20"/>
          <w:szCs w:val="20"/>
          <w:lang w:val="ja-JP" w:eastAsia="ja-JP" w:bidi="ja-JP"/>
        </w:rPr>
        <w:t>世界有数の印刷技術見本市である</w:t>
      </w:r>
      <w:r w:rsidRPr="00DE3E86">
        <w:rPr>
          <w:rFonts w:eastAsia="Arial" w:cs="Arial"/>
          <w:b/>
          <w:bCs/>
          <w:iCs/>
          <w:color w:val="000000"/>
          <w:sz w:val="20"/>
          <w:szCs w:val="20"/>
          <w:lang w:val="ja-JP" w:eastAsia="ja-JP" w:bidi="ja-JP"/>
        </w:rPr>
        <w:t>drupa 2024</w:t>
      </w:r>
      <w:r w:rsidRPr="00DE3E86">
        <w:rPr>
          <w:rFonts w:eastAsia="MS Gothic" w:cs="Arial"/>
          <w:b/>
          <w:bCs/>
          <w:iCs/>
          <w:color w:val="000000"/>
          <w:sz w:val="20"/>
          <w:szCs w:val="20"/>
          <w:lang w:val="ja-JP" w:eastAsia="ja-JP" w:bidi="ja-JP"/>
        </w:rPr>
        <w:t>へのカウントダウンにあたり、</w:t>
      </w:r>
      <w:r w:rsidRPr="00DE3E86">
        <w:rPr>
          <w:rFonts w:eastAsia="Arial" w:cs="Arial"/>
          <w:b/>
          <w:bCs/>
          <w:iCs/>
          <w:color w:val="000000"/>
          <w:sz w:val="20"/>
          <w:szCs w:val="20"/>
          <w:lang w:val="ja-JP" w:eastAsia="ja-JP" w:bidi="ja-JP"/>
        </w:rPr>
        <w:t>BOBST</w:t>
      </w:r>
      <w:r w:rsidRPr="00DE3E86">
        <w:rPr>
          <w:rFonts w:eastAsia="MS Gothic" w:cs="Arial"/>
          <w:b/>
          <w:bCs/>
          <w:iCs/>
          <w:color w:val="000000"/>
          <w:sz w:val="20"/>
          <w:szCs w:val="20"/>
          <w:lang w:val="ja-JP" w:eastAsia="ja-JP" w:bidi="ja-JP"/>
        </w:rPr>
        <w:t>はこの業界を形作る重要なテーマとトピックのいくつかをレビューします。まず、当社自身の業界ビジョンと、それが</w:t>
      </w:r>
      <w:r w:rsidRPr="00DE3E86">
        <w:rPr>
          <w:rFonts w:eastAsia="Arial" w:cs="Arial"/>
          <w:b/>
          <w:bCs/>
          <w:iCs/>
          <w:color w:val="000000"/>
          <w:sz w:val="20"/>
          <w:szCs w:val="20"/>
          <w:lang w:val="ja-JP" w:eastAsia="ja-JP" w:bidi="ja-JP"/>
        </w:rPr>
        <w:t>drupa</w:t>
      </w:r>
      <w:r w:rsidRPr="00DE3E86">
        <w:rPr>
          <w:rFonts w:eastAsia="MS Gothic" w:cs="Arial"/>
          <w:b/>
          <w:bCs/>
          <w:iCs/>
          <w:color w:val="000000"/>
          <w:sz w:val="20"/>
          <w:szCs w:val="20"/>
          <w:lang w:val="ja-JP" w:eastAsia="ja-JP" w:bidi="ja-JP"/>
        </w:rPr>
        <w:t>までに広範な現実となるかどうかを追ってみます。</w:t>
      </w:r>
    </w:p>
    <w:p w14:paraId="7168D7E6"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Arial" w:cs="Arial"/>
          <w:color w:val="000000"/>
          <w:sz w:val="20"/>
          <w:szCs w:val="20"/>
          <w:lang w:val="ja-JP" w:eastAsia="ja-JP" w:bidi="ja-JP"/>
        </w:rPr>
        <w:t>2020</w:t>
      </w:r>
      <w:r w:rsidRPr="00DE3E86">
        <w:rPr>
          <w:rFonts w:eastAsia="MS Gothic" w:cs="Arial"/>
          <w:color w:val="000000"/>
          <w:sz w:val="20"/>
          <w:szCs w:val="20"/>
          <w:lang w:val="ja-JP" w:eastAsia="ja-JP" w:bidi="ja-JP"/>
        </w:rPr>
        <w:t>年、当社は、接続性、デジタル化、自動化、そして持続可能性を柱として、「パッケージング業界の未来を創る」という</w:t>
      </w:r>
      <w:r w:rsidRPr="00DE3E86">
        <w:rPr>
          <w:rFonts w:eastAsia="Arial" w:cs="Arial"/>
          <w:color w:val="000000"/>
          <w:sz w:val="20"/>
          <w:szCs w:val="20"/>
          <w:lang w:val="ja-JP" w:eastAsia="ja-JP" w:bidi="ja-JP"/>
        </w:rPr>
        <w:t>BOBST</w:t>
      </w:r>
      <w:r w:rsidRPr="00DE3E86">
        <w:rPr>
          <w:rFonts w:eastAsia="MS Gothic" w:cs="Arial"/>
          <w:color w:val="000000"/>
          <w:sz w:val="20"/>
          <w:szCs w:val="20"/>
          <w:lang w:val="ja-JP" w:eastAsia="ja-JP" w:bidi="ja-JP"/>
        </w:rPr>
        <w:t>の業界ビジョンを打ち出しました。その後、世界は未曾有のパンデミック、世界的な紛争、そして世界経済、グローバルサプライチェーン、資源不足を含む様々な要因による産業界への異常な圧力に直面して来ました。</w:t>
      </w:r>
    </w:p>
    <w:p w14:paraId="5E2F97B3"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一方、ブランドオーナーや加工業者は、変化する市場からの期待の下で、これまで以上に大きなプレッシャーにさらされています。また、市場投入までの時間短縮、ロットサイズの縮小、店頭販売とオンライン販売に一貫性を持たせる必要性など、多くの課題に直面しています。</w:t>
      </w:r>
    </w:p>
    <w:p w14:paraId="62DBA5B0"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目まぐるしく変化する環境ですが、</w:t>
      </w:r>
      <w:r w:rsidRPr="00DE3E86">
        <w:rPr>
          <w:rFonts w:eastAsia="Arial" w:cs="Arial"/>
          <w:color w:val="000000"/>
          <w:sz w:val="20"/>
          <w:szCs w:val="20"/>
          <w:lang w:val="ja-JP" w:eastAsia="ja-JP" w:bidi="ja-JP"/>
        </w:rPr>
        <w:t>BOBST</w:t>
      </w:r>
      <w:r w:rsidRPr="00DE3E86">
        <w:rPr>
          <w:rFonts w:eastAsia="MS Gothic" w:cs="Arial"/>
          <w:color w:val="000000"/>
          <w:sz w:val="20"/>
          <w:szCs w:val="20"/>
          <w:lang w:val="ja-JP" w:eastAsia="ja-JP" w:bidi="ja-JP"/>
        </w:rPr>
        <w:t>のビジョンは変わらず、一貫しています。どちらかと言えば、近年の世界的な出来事は、当社が辿っているアプローチを強化して来ました。</w:t>
      </w:r>
      <w:r w:rsidRPr="00DE3E86">
        <w:rPr>
          <w:rFonts w:eastAsia="Arial" w:cs="Arial"/>
          <w:color w:val="000000"/>
          <w:sz w:val="20"/>
          <w:szCs w:val="20"/>
          <w:lang w:val="ja-JP" w:eastAsia="ja-JP" w:bidi="ja-JP"/>
        </w:rPr>
        <w:t>drupa 2024</w:t>
      </w:r>
      <w:r w:rsidRPr="00DE3E86">
        <w:rPr>
          <w:rFonts w:eastAsia="MS Gothic" w:cs="Arial"/>
          <w:color w:val="000000"/>
          <w:sz w:val="20"/>
          <w:szCs w:val="20"/>
          <w:lang w:val="ja-JP" w:eastAsia="ja-JP" w:bidi="ja-JP"/>
        </w:rPr>
        <w:t>を見据えて、当社のビジョンは順調に進化を続けています。それでは、当社は何をしているでしょうか？そして、それは業界全体にとって何を意味するでしょうか？</w:t>
      </w:r>
    </w:p>
    <w:p w14:paraId="1F702DDA" w14:textId="77777777" w:rsidR="00DE3E86" w:rsidRPr="00DE3E86" w:rsidRDefault="00DE3E86" w:rsidP="00DE3E86">
      <w:pPr>
        <w:spacing w:after="160" w:line="259" w:lineRule="auto"/>
        <w:rPr>
          <w:rFonts w:eastAsia="Arial" w:cs="Arial"/>
          <w:b/>
          <w:bCs/>
          <w:color w:val="000000"/>
          <w:sz w:val="20"/>
          <w:szCs w:val="20"/>
          <w:lang w:val="en-US" w:eastAsia="ja-JP"/>
        </w:rPr>
      </w:pPr>
      <w:r w:rsidRPr="00DE3E86">
        <w:rPr>
          <w:rFonts w:eastAsia="MS Gothic" w:cs="Arial"/>
          <w:b/>
          <w:color w:val="000000"/>
          <w:sz w:val="20"/>
          <w:szCs w:val="20"/>
          <w:lang w:val="ja-JP" w:eastAsia="ja-JP" w:bidi="ja-JP"/>
        </w:rPr>
        <w:t>パッケージングのバリューチェーンをつなぐ</w:t>
      </w:r>
      <w:r w:rsidRPr="00DE3E86">
        <w:rPr>
          <w:rFonts w:eastAsia="Arial" w:cs="Arial"/>
          <w:b/>
          <w:color w:val="000000"/>
          <w:sz w:val="20"/>
          <w:szCs w:val="20"/>
          <w:lang w:val="ja-JP" w:eastAsia="ja-JP" w:bidi="ja-JP"/>
        </w:rPr>
        <w:t xml:space="preserve"> </w:t>
      </w:r>
    </w:p>
    <w:p w14:paraId="2D9BC0AA"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当社は近年、ビジョンに向かって前進しています。　パッケージング業界、そして当社の製品ラインとサービスのために着実な変革を行ってきました。</w:t>
      </w:r>
    </w:p>
    <w:p w14:paraId="4B3B03A3"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これまで、パッケージングのバリューチェーンは非常に寸断化されたままであり</w:t>
      </w:r>
      <w:r w:rsidRPr="00DE3E86">
        <w:rPr>
          <w:rFonts w:eastAsia="MS Gothic" w:cs="Arial"/>
          <w:color w:val="000000"/>
          <w:kern w:val="2"/>
          <w:sz w:val="20"/>
          <w:szCs w:val="20"/>
          <w:lang w:val="ja-JP" w:eastAsia="ja-JP" w:bidi="ja-JP"/>
          <w14:ligatures w14:val="standardContextual"/>
        </w:rPr>
        <w:t>、そのため印刷業者や加工業者の業務に、あまりに多くのミスや</w:t>
      </w:r>
      <w:r w:rsidRPr="00DE3E86">
        <w:rPr>
          <w:rFonts w:eastAsia="MS Gothic" w:cs="Arial"/>
          <w:color w:val="000000"/>
          <w:sz w:val="20"/>
          <w:szCs w:val="20"/>
          <w:lang w:val="ja-JP" w:eastAsia="ja-JP" w:bidi="ja-JP"/>
        </w:rPr>
        <w:t>無駄が発生しています。</w:t>
      </w:r>
    </w:p>
    <w:p w14:paraId="320761CD"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当社のビジョンは、業界を機械的世界からデジタルの世界へ、そして製造機械からワークフロー全体に沿ったプロセスソリューションへと移行させることで、この変革をサポートしています。当社は、お客様と共に、パッケージングバリューチェーンの孤立する業務プロセス（サイロ）を、エンド・ツー・エンドでつながる全体像へ変革して行きたいと考えています。</w:t>
      </w:r>
    </w:p>
    <w:p w14:paraId="603FCA4A"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この変革の中核にあるのが、</w:t>
      </w:r>
      <w:r w:rsidRPr="00DE3E86">
        <w:rPr>
          <w:rFonts w:eastAsia="Arial" w:cs="Arial"/>
          <w:color w:val="000000"/>
          <w:sz w:val="20"/>
          <w:szCs w:val="20"/>
          <w:lang w:val="ja-JP" w:eastAsia="ja-JP" w:bidi="ja-JP"/>
        </w:rPr>
        <w:t>BOBST Connect</w:t>
      </w:r>
      <w:r w:rsidRPr="00DE3E86">
        <w:rPr>
          <w:rFonts w:eastAsia="MS Gothic" w:cs="Arial"/>
          <w:color w:val="000000"/>
          <w:sz w:val="20"/>
          <w:szCs w:val="20"/>
          <w:lang w:val="ja-JP" w:eastAsia="ja-JP" w:bidi="ja-JP"/>
        </w:rPr>
        <w:t>であり、この常に進化し続けるクラウドベースのデジタルプラットフォームが、パッケージングの生産性を改善して向上させます。</w:t>
      </w:r>
    </w:p>
    <w:p w14:paraId="0A406A67"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Arial" w:cs="Arial"/>
          <w:color w:val="000000"/>
          <w:sz w:val="20"/>
          <w:szCs w:val="20"/>
          <w:lang w:val="ja-JP" w:eastAsia="ja-JP" w:bidi="ja-JP"/>
        </w:rPr>
        <w:t>BOBST Connect</w:t>
      </w:r>
      <w:r w:rsidRPr="00DE3E86">
        <w:rPr>
          <w:rFonts w:eastAsia="MS Gothic" w:cs="Arial"/>
          <w:color w:val="000000"/>
          <w:sz w:val="20"/>
          <w:szCs w:val="20"/>
          <w:lang w:val="ja-JP" w:eastAsia="ja-JP" w:bidi="ja-JP"/>
        </w:rPr>
        <w:t>は、データとデジタルサービスを</w:t>
      </w:r>
      <w:r w:rsidRPr="00DE3E86">
        <w:rPr>
          <w:rFonts w:eastAsia="Arial" w:cs="Arial"/>
          <w:color w:val="000000"/>
          <w:sz w:val="20"/>
          <w:szCs w:val="20"/>
          <w:lang w:val="ja-JP" w:eastAsia="ja-JP" w:bidi="ja-JP"/>
        </w:rPr>
        <w:t>1</w:t>
      </w:r>
      <w:r w:rsidRPr="00DE3E86">
        <w:rPr>
          <w:rFonts w:eastAsia="MS Gothic" w:cs="Arial"/>
          <w:color w:val="000000"/>
          <w:sz w:val="20"/>
          <w:szCs w:val="20"/>
          <w:lang w:val="ja-JP" w:eastAsia="ja-JP" w:bidi="ja-JP"/>
        </w:rPr>
        <w:t>つの完全に接続されたプラットフォームにまとめ、</w:t>
      </w:r>
      <w:r w:rsidRPr="00DE3E86">
        <w:rPr>
          <w:rFonts w:eastAsia="Arial" w:cs="Arial"/>
          <w:color w:val="000000"/>
          <w:sz w:val="20"/>
          <w:szCs w:val="20"/>
          <w:lang w:val="ja-JP" w:eastAsia="ja-JP" w:bidi="ja-JP"/>
        </w:rPr>
        <w:t>BOBST</w:t>
      </w:r>
      <w:r w:rsidRPr="00DE3E86">
        <w:rPr>
          <w:rFonts w:eastAsia="MS Gothic" w:cs="Arial"/>
          <w:color w:val="000000"/>
          <w:sz w:val="20"/>
          <w:szCs w:val="20"/>
          <w:lang w:val="ja-JP" w:eastAsia="ja-JP" w:bidi="ja-JP"/>
        </w:rPr>
        <w:t>の機械インサイト（洞察）と組み込まれた専門知識で、生産プロセス全体の把握と管理を可能にします。</w:t>
      </w:r>
      <w:r w:rsidRPr="00DE3E86">
        <w:rPr>
          <w:rFonts w:eastAsia="Arial" w:cs="Arial"/>
          <w:color w:val="000000"/>
          <w:sz w:val="20"/>
          <w:szCs w:val="20"/>
          <w:lang w:val="ja-JP" w:eastAsia="ja-JP" w:bidi="ja-JP"/>
        </w:rPr>
        <w:t>BOBST Connect</w:t>
      </w:r>
      <w:r w:rsidRPr="00DE3E86">
        <w:rPr>
          <w:rFonts w:eastAsia="MS Gothic" w:cs="Arial"/>
          <w:color w:val="000000"/>
          <w:sz w:val="20"/>
          <w:szCs w:val="20"/>
          <w:lang w:val="ja-JP" w:eastAsia="ja-JP" w:bidi="ja-JP"/>
        </w:rPr>
        <w:t>は常に進化していますので、現在も、そして将来に渡っても</w:t>
      </w:r>
      <w:proofErr w:type="gramStart"/>
      <w:r w:rsidRPr="00DE3E86">
        <w:rPr>
          <w:rFonts w:eastAsia="MS Gothic" w:cs="Arial"/>
          <w:color w:val="000000"/>
          <w:sz w:val="20"/>
          <w:szCs w:val="20"/>
          <w:lang w:val="ja-JP" w:eastAsia="ja-JP" w:bidi="ja-JP"/>
        </w:rPr>
        <w:t>お客様のお役に立ちます</w:t>
      </w:r>
      <w:proofErr w:type="gramEnd"/>
      <w:r w:rsidRPr="00DE3E86">
        <w:rPr>
          <w:rFonts w:eastAsia="MS Gothic" w:cs="Arial"/>
          <w:color w:val="000000"/>
          <w:sz w:val="20"/>
          <w:szCs w:val="20"/>
          <w:lang w:val="ja-JP" w:eastAsia="ja-JP" w:bidi="ja-JP"/>
        </w:rPr>
        <w:t>。</w:t>
      </w:r>
    </w:p>
    <w:p w14:paraId="643EAC03"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同時に、当社は業界の各セグメント、（ラベル、軟包装、紙器、段ボールに渡る）で変革を進め、エンド・ツー・エンドでつながったワークフローと継続的なイノベーションを、変化し続ける環境の下で確</w:t>
      </w:r>
      <w:r w:rsidRPr="00DE3E86">
        <w:rPr>
          <w:rFonts w:eastAsia="MS Gothic" w:cs="Arial"/>
          <w:color w:val="000000"/>
          <w:sz w:val="20"/>
          <w:szCs w:val="20"/>
          <w:lang w:val="ja-JP" w:eastAsia="ja-JP" w:bidi="ja-JP"/>
        </w:rPr>
        <w:lastRenderedPageBreak/>
        <w:t>実なものにして行きます。当社は、現在および将来の消費者ニーズに答えるお客様を持続的にサポートし、柔軟で俊敏なワークフローを通じて、ブランドオーナー、小売業者、ネット小売業者が抱える課題に対応して参ります。</w:t>
      </w:r>
    </w:p>
    <w:p w14:paraId="5359CA94" w14:textId="77777777" w:rsidR="00DE3E86" w:rsidRPr="00DE3E86" w:rsidRDefault="00DE3E86" w:rsidP="00DE3E86">
      <w:pPr>
        <w:spacing w:after="160" w:line="259" w:lineRule="auto"/>
        <w:rPr>
          <w:rFonts w:eastAsia="Arial" w:cs="Arial"/>
          <w:b/>
          <w:bCs/>
          <w:color w:val="000000"/>
          <w:sz w:val="20"/>
          <w:szCs w:val="20"/>
          <w:lang w:val="en-US" w:eastAsia="ja-JP"/>
        </w:rPr>
      </w:pPr>
      <w:r w:rsidRPr="00DE3E86">
        <w:rPr>
          <w:rFonts w:eastAsia="MS Gothic" w:cs="Arial"/>
          <w:b/>
          <w:color w:val="000000"/>
          <w:sz w:val="20"/>
          <w:szCs w:val="20"/>
          <w:lang w:val="ja-JP" w:eastAsia="ja-JP" w:bidi="ja-JP"/>
        </w:rPr>
        <w:t>前途を見据えて</w:t>
      </w:r>
    </w:p>
    <w:p w14:paraId="36BD614A"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では、</w:t>
      </w:r>
      <w:r w:rsidRPr="00DE3E86">
        <w:rPr>
          <w:rFonts w:eastAsia="Arial" w:cs="Arial"/>
          <w:color w:val="000000"/>
          <w:sz w:val="20"/>
          <w:szCs w:val="20"/>
          <w:lang w:val="ja-JP" w:eastAsia="ja-JP" w:bidi="ja-JP"/>
        </w:rPr>
        <w:t>2024</w:t>
      </w:r>
      <w:r w:rsidRPr="00DE3E86">
        <w:rPr>
          <w:rFonts w:eastAsia="MS Gothic" w:cs="Arial"/>
          <w:color w:val="000000"/>
          <w:sz w:val="20"/>
          <w:szCs w:val="20"/>
          <w:lang w:val="ja-JP" w:eastAsia="ja-JP" w:bidi="ja-JP"/>
        </w:rPr>
        <w:t>年に何を期待できるでしょうか？当社が歩んでいる道でのジャーニーは、これからもペースが上がっていきます。</w:t>
      </w:r>
    </w:p>
    <w:p w14:paraId="1A4A1F57"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究極的には、すべての機械とツールが互いに「会話」し、品質管理システムで生産工程全体を管理するクラウドベースのプラットフォームを通じて、シームレスにデータを送信するようになります。</w:t>
      </w:r>
      <w:r w:rsidRPr="00DE3E86">
        <w:rPr>
          <w:rFonts w:eastAsia="Arial" w:cs="Arial"/>
          <w:color w:val="000000"/>
          <w:sz w:val="20"/>
          <w:szCs w:val="20"/>
          <w:lang w:val="ja-JP" w:eastAsia="ja-JP" w:bidi="ja-JP"/>
        </w:rPr>
        <w:t>PDF</w:t>
      </w:r>
      <w:r w:rsidRPr="00DE3E86">
        <w:rPr>
          <w:rFonts w:eastAsia="MS Gothic" w:cs="Arial"/>
          <w:color w:val="000000"/>
          <w:sz w:val="20"/>
          <w:szCs w:val="20"/>
          <w:lang w:val="ja-JP" w:eastAsia="ja-JP" w:bidi="ja-JP"/>
        </w:rPr>
        <w:t>からツイン</w:t>
      </w:r>
      <w:r w:rsidRPr="00DE3E86">
        <w:rPr>
          <w:rFonts w:eastAsia="Arial" w:cs="Arial"/>
          <w:color w:val="000000"/>
          <w:sz w:val="20"/>
          <w:szCs w:val="20"/>
          <w:lang w:val="ja-JP" w:eastAsia="ja-JP" w:bidi="ja-JP"/>
        </w:rPr>
        <w:t>PDF</w:t>
      </w:r>
      <w:r w:rsidRPr="00DE3E86">
        <w:rPr>
          <w:rFonts w:eastAsia="MS Gothic" w:cs="Arial"/>
          <w:color w:val="000000"/>
          <w:sz w:val="20"/>
          <w:szCs w:val="20"/>
          <w:lang w:val="ja-JP" w:eastAsia="ja-JP" w:bidi="ja-JP"/>
        </w:rPr>
        <w:t>へのデータ利用、ジョブレシピ、機械学習、</w:t>
      </w:r>
      <w:r w:rsidRPr="00DE3E86">
        <w:rPr>
          <w:rFonts w:eastAsia="Arial" w:cs="Arial"/>
          <w:color w:val="000000"/>
          <w:sz w:val="20"/>
          <w:szCs w:val="20"/>
          <w:lang w:val="ja-JP" w:eastAsia="ja-JP" w:bidi="ja-JP"/>
        </w:rPr>
        <w:t>AI</w:t>
      </w:r>
      <w:r w:rsidRPr="00DE3E86">
        <w:rPr>
          <w:rFonts w:eastAsia="MS Gothic" w:cs="Arial"/>
          <w:color w:val="000000"/>
          <w:sz w:val="20"/>
          <w:szCs w:val="20"/>
          <w:lang w:val="ja-JP" w:eastAsia="ja-JP" w:bidi="ja-JP"/>
        </w:rPr>
        <w:t>、そして生産ワークフロー全体を通して最適な情報をエンドツーエンドで利用することへの関心が高まり、私達はすでにこれを見つつあります。</w:t>
      </w:r>
    </w:p>
    <w:p w14:paraId="28A0FCB6"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このアプローチを採用する企業にとっては、生産ワークフロー全体にわたって、より事実に基づいたタイムリーな意思決定が行われ、より高い生産性と効率、および無駄の削減が現実のものとなります。</w:t>
      </w:r>
    </w:p>
    <w:p w14:paraId="430B9D1F" w14:textId="77777777" w:rsidR="00DE3E86" w:rsidRPr="00DE3E86" w:rsidRDefault="00DE3E86" w:rsidP="00DE3E86">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一方で</w:t>
      </w:r>
      <w:r w:rsidRPr="00DE3E86">
        <w:rPr>
          <w:rFonts w:eastAsia="Arial" w:cs="Arial"/>
          <w:color w:val="000000"/>
          <w:sz w:val="20"/>
          <w:szCs w:val="20"/>
          <w:lang w:val="ja-JP" w:eastAsia="ja-JP" w:bidi="ja-JP"/>
        </w:rPr>
        <w:t>BOBST</w:t>
      </w:r>
      <w:r w:rsidRPr="00DE3E86">
        <w:rPr>
          <w:rFonts w:eastAsia="MS Gothic" w:cs="Arial"/>
          <w:color w:val="000000"/>
          <w:sz w:val="20"/>
          <w:szCs w:val="20"/>
          <w:lang w:val="ja-JP" w:eastAsia="ja-JP" w:bidi="ja-JP"/>
        </w:rPr>
        <w:t>は、顧客のための戦略的パートナーとして行動し続けます。</w:t>
      </w:r>
      <w:r w:rsidRPr="00DE3E86">
        <w:rPr>
          <w:rFonts w:eastAsia="Arial" w:cs="Arial"/>
          <w:color w:val="000000"/>
          <w:sz w:val="20"/>
          <w:szCs w:val="20"/>
          <w:lang w:val="ja-JP" w:eastAsia="ja-JP" w:bidi="ja-JP"/>
        </w:rPr>
        <w:t>2024</w:t>
      </w:r>
      <w:r w:rsidRPr="00DE3E86">
        <w:rPr>
          <w:rFonts w:eastAsia="MS Gothic" w:cs="Arial"/>
          <w:color w:val="000000"/>
          <w:sz w:val="20"/>
          <w:szCs w:val="20"/>
          <w:lang w:val="ja-JP" w:eastAsia="ja-JP" w:bidi="ja-JP"/>
        </w:rPr>
        <w:t>年の新たな提案である</w:t>
      </w:r>
      <w:r w:rsidRPr="00DE3E86">
        <w:rPr>
          <w:rFonts w:eastAsia="Arial" w:cs="Arial"/>
          <w:color w:val="000000"/>
          <w:sz w:val="20"/>
          <w:szCs w:val="20"/>
          <w:lang w:val="ja-JP" w:eastAsia="ja-JP" w:bidi="ja-JP"/>
        </w:rPr>
        <w:t xml:space="preserve"> BOBST Application Management </w:t>
      </w:r>
      <w:r w:rsidRPr="00DE3E86">
        <w:rPr>
          <w:rFonts w:eastAsia="MS Gothic" w:cs="Arial"/>
          <w:color w:val="000000"/>
          <w:sz w:val="20"/>
          <w:szCs w:val="20"/>
          <w:lang w:val="ja-JP" w:eastAsia="ja-JP" w:bidi="ja-JP"/>
        </w:rPr>
        <w:t>は、加工業者やブランドオーナーのニーズに応える、実践的で革新的なコンサルティングサービスです。</w:t>
      </w:r>
      <w:r w:rsidRPr="00DE3E86">
        <w:rPr>
          <w:rFonts w:eastAsia="Arial" w:cs="Arial"/>
          <w:color w:val="000000"/>
          <w:sz w:val="20"/>
          <w:szCs w:val="20"/>
          <w:lang w:val="ja-JP" w:eastAsia="ja-JP" w:bidi="ja-JP"/>
        </w:rPr>
        <w:t>BOBST Application Management</w:t>
      </w:r>
      <w:r w:rsidRPr="00DE3E86">
        <w:rPr>
          <w:rFonts w:eastAsia="MS Gothic" w:cs="Arial"/>
          <w:color w:val="000000"/>
          <w:sz w:val="20"/>
          <w:szCs w:val="20"/>
          <w:lang w:val="ja-JP" w:eastAsia="ja-JP" w:bidi="ja-JP"/>
        </w:rPr>
        <w:t>を通じて、お客様はパッケージングバリューチェーン全体に沿った技術、原材料、プロセス、ビジネスケースに関するガイダンスを受けることができます。</w:t>
      </w:r>
    </w:p>
    <w:p w14:paraId="1EE774B4" w14:textId="200DF9DD" w:rsidR="00FE10A5" w:rsidRPr="00DE1B15" w:rsidRDefault="00DE3E86" w:rsidP="00DE1B15">
      <w:pPr>
        <w:spacing w:after="160" w:line="259" w:lineRule="auto"/>
        <w:rPr>
          <w:rFonts w:eastAsia="Arial" w:cs="Arial"/>
          <w:color w:val="000000"/>
          <w:sz w:val="20"/>
          <w:szCs w:val="20"/>
          <w:lang w:val="en-US" w:eastAsia="ja-JP"/>
        </w:rPr>
      </w:pPr>
      <w:r w:rsidRPr="00DE3E86">
        <w:rPr>
          <w:rFonts w:eastAsia="MS Gothic" w:cs="Arial"/>
          <w:color w:val="000000"/>
          <w:sz w:val="20"/>
          <w:szCs w:val="20"/>
          <w:lang w:val="ja-JP" w:eastAsia="ja-JP" w:bidi="ja-JP"/>
        </w:rPr>
        <w:t>このように、</w:t>
      </w:r>
      <w:r w:rsidRPr="00DE3E86">
        <w:rPr>
          <w:rFonts w:eastAsia="Arial" w:cs="Arial"/>
          <w:color w:val="000000"/>
          <w:sz w:val="20"/>
          <w:szCs w:val="20"/>
          <w:lang w:val="ja-JP" w:eastAsia="ja-JP" w:bidi="ja-JP"/>
        </w:rPr>
        <w:t>BOBST</w:t>
      </w:r>
      <w:r w:rsidRPr="00DE3E86">
        <w:rPr>
          <w:rFonts w:eastAsia="MS Gothic" w:cs="Arial"/>
          <w:color w:val="000000"/>
          <w:sz w:val="20"/>
          <w:szCs w:val="20"/>
          <w:lang w:val="ja-JP" w:eastAsia="ja-JP" w:bidi="ja-JP"/>
        </w:rPr>
        <w:t>のビジョンは、近年のあらゆる外的課題にもかかわらず、すでに現実のものとなりつつあります。</w:t>
      </w:r>
      <w:r w:rsidRPr="00DE3E86">
        <w:rPr>
          <w:rFonts w:eastAsia="Arial" w:cs="Arial"/>
          <w:color w:val="000000"/>
          <w:sz w:val="20"/>
          <w:szCs w:val="20"/>
          <w:lang w:val="ja-JP" w:eastAsia="ja-JP" w:bidi="ja-JP"/>
        </w:rPr>
        <w:t>drupa 2024</w:t>
      </w:r>
      <w:r w:rsidRPr="00DE3E86">
        <w:rPr>
          <w:rFonts w:eastAsia="MS Gothic" w:cs="Arial"/>
          <w:color w:val="000000"/>
          <w:sz w:val="20"/>
          <w:szCs w:val="20"/>
          <w:lang w:val="ja-JP" w:eastAsia="ja-JP" w:bidi="ja-JP"/>
        </w:rPr>
        <w:t>までには、その効果を実証するさらに多くの事例を入手することになるでしょう。</w:t>
      </w:r>
    </w:p>
    <w:p w14:paraId="63303B5D" w14:textId="77777777" w:rsidR="0017177B" w:rsidRDefault="0017177B" w:rsidP="0017177B">
      <w:pPr>
        <w:spacing w:line="276" w:lineRule="auto"/>
        <w:rPr>
          <w:rFonts w:ascii="Microsoft YaHei" w:eastAsia="Microsoft YaHei" w:hAnsi="Microsoft YaHei" w:cstheme="minorHAnsi"/>
          <w:b/>
          <w:bCs/>
          <w:sz w:val="20"/>
          <w:szCs w:val="20"/>
          <w:lang w:eastAsia="ja-JP"/>
        </w:rPr>
      </w:pPr>
    </w:p>
    <w:p w14:paraId="5C3770D8" w14:textId="77777777" w:rsidR="00DE1B15" w:rsidRPr="004A4755" w:rsidRDefault="00DE1B15" w:rsidP="0017177B">
      <w:pPr>
        <w:spacing w:line="276" w:lineRule="auto"/>
        <w:rPr>
          <w:rFonts w:ascii="Microsoft YaHei" w:eastAsia="Microsoft YaHei" w:hAnsi="Microsoft YaHei" w:cstheme="minorHAnsi"/>
          <w:b/>
          <w:bCs/>
          <w:sz w:val="20"/>
          <w:szCs w:val="20"/>
          <w:lang w:eastAsia="ja-JP"/>
        </w:rPr>
      </w:pPr>
    </w:p>
    <w:p w14:paraId="5ADEDB3F" w14:textId="77777777" w:rsidR="00AF4C1C" w:rsidRDefault="00AF4C1C" w:rsidP="00AF4C1C">
      <w:pPr>
        <w:spacing w:line="240" w:lineRule="auto"/>
        <w:jc w:val="both"/>
        <w:rPr>
          <w:rFonts w:ascii="Noto Sans" w:eastAsia="Microsoft YaHei" w:hAnsi="Noto Sans" w:cs="Noto Sans"/>
          <w:b/>
          <w:szCs w:val="19"/>
          <w:lang w:val="en-US" w:eastAsia="ja-JP"/>
        </w:rPr>
      </w:pPr>
      <w:proofErr w:type="spellStart"/>
      <w:r>
        <w:rPr>
          <w:rFonts w:ascii="Noto Sans" w:eastAsia="Microsoft YaHei" w:hAnsi="Noto Sans" w:cs="Noto Sans"/>
          <w:b/>
          <w:szCs w:val="19"/>
          <w:lang w:val="en-US"/>
        </w:rPr>
        <w:t>BOBST</w:t>
      </w:r>
      <w:r>
        <w:rPr>
          <w:rFonts w:ascii="Noto Sans" w:eastAsia="MS Mincho" w:hAnsi="Noto Sans" w:cs="Noto Sans" w:hint="eastAsia"/>
          <w:b/>
          <w:bCs/>
        </w:rPr>
        <w:t>について</w:t>
      </w:r>
      <w:proofErr w:type="spellEnd"/>
    </w:p>
    <w:p w14:paraId="328DE80A" w14:textId="77777777" w:rsidR="00AF4C1C" w:rsidRDefault="00AF4C1C" w:rsidP="00AF4C1C">
      <w:pPr>
        <w:spacing w:line="240" w:lineRule="auto"/>
        <w:rPr>
          <w:rFonts w:ascii="Noto Sans" w:eastAsia="MS Mincho" w:hAnsi="Noto Sans" w:cs="Noto Sans"/>
        </w:rPr>
      </w:pPr>
      <w:r>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090B8D8B" w14:textId="77777777" w:rsidR="00AF4C1C" w:rsidRDefault="00AF4C1C" w:rsidP="00AF4C1C">
      <w:pPr>
        <w:spacing w:line="240" w:lineRule="auto"/>
        <w:rPr>
          <w:rFonts w:ascii="Noto Sans" w:eastAsia="MS Mincho" w:hAnsi="Noto Sans" w:cs="Noto Sans"/>
        </w:rPr>
      </w:pPr>
    </w:p>
    <w:p w14:paraId="1B41D308" w14:textId="77777777" w:rsidR="00AF4C1C" w:rsidRDefault="00AF4C1C" w:rsidP="00AF4C1C">
      <w:pPr>
        <w:autoSpaceDE w:val="0"/>
        <w:autoSpaceDN w:val="0"/>
        <w:adjustRightInd w:val="0"/>
        <w:spacing w:line="240" w:lineRule="auto"/>
        <w:rPr>
          <w:rFonts w:ascii="Noto Sans" w:eastAsia="Microsoft YaHei" w:hAnsi="Noto Sans" w:cs="Noto Sans"/>
          <w:b/>
          <w:bCs/>
          <w:szCs w:val="19"/>
          <w:lang w:val="en-US"/>
        </w:rPr>
      </w:pPr>
      <w:proofErr w:type="spellStart"/>
      <w:r>
        <w:rPr>
          <w:rFonts w:ascii="Noto Sans" w:hAnsi="Noto Sans" w:cs="Noto Sans"/>
          <w:lang w:val="ru-RU"/>
        </w:rPr>
        <w:t>Joseph</w:t>
      </w:r>
      <w:proofErr w:type="spellEnd"/>
      <w:r>
        <w:rPr>
          <w:rFonts w:ascii="Noto Sans" w:hAnsi="Noto Sans" w:cs="Noto Sans"/>
          <w:lang w:val="ru-RU"/>
        </w:rPr>
        <w:t xml:space="preserve"> </w:t>
      </w:r>
      <w:proofErr w:type="spellStart"/>
      <w:r>
        <w:rPr>
          <w:rFonts w:ascii="Noto Sans" w:hAnsi="Noto Sans" w:cs="Noto Sans"/>
          <w:lang w:val="ru-RU"/>
        </w:rPr>
        <w:t>Bobst</w:t>
      </w:r>
      <w:r>
        <w:rPr>
          <w:rFonts w:ascii="Noto Sans" w:eastAsia="MS Mincho" w:hAnsi="Noto Sans" w:cs="Noto Sans" w:hint="eastAsia"/>
        </w:rPr>
        <w:t>により</w:t>
      </w:r>
      <w:proofErr w:type="spellEnd"/>
      <w:r>
        <w:rPr>
          <w:rFonts w:ascii="Noto Sans" w:hAnsi="Noto Sans" w:cs="Noto Sans"/>
          <w:lang w:val="ru-RU"/>
        </w:rPr>
        <w:t>1890</w:t>
      </w:r>
      <w:proofErr w:type="spellStart"/>
      <w:r>
        <w:rPr>
          <w:rFonts w:ascii="Noto Sans" w:eastAsia="MS Mincho" w:hAnsi="Noto Sans" w:cs="Noto Sans" w:hint="eastAsia"/>
        </w:rPr>
        <w:t>年にスイスのローザンヌに設立された</w:t>
      </w:r>
      <w:proofErr w:type="spellEnd"/>
      <w:r>
        <w:rPr>
          <w:rFonts w:ascii="Noto Sans" w:hAnsi="Noto Sans" w:cs="Noto Sans"/>
          <w:lang w:val="ru-RU"/>
        </w:rPr>
        <w:t>BOBST</w:t>
      </w:r>
      <w:proofErr w:type="spellStart"/>
      <w:r>
        <w:rPr>
          <w:rFonts w:ascii="Noto Sans" w:eastAsia="MS Mincho" w:hAnsi="Noto Sans" w:cs="Noto Sans" w:hint="eastAsia"/>
        </w:rPr>
        <w:t>社は</w:t>
      </w:r>
      <w:proofErr w:type="spellEnd"/>
      <w:r>
        <w:rPr>
          <w:rFonts w:ascii="Noto Sans" w:eastAsia="MS Mincho" w:hAnsi="Noto Sans" w:cs="Noto Sans" w:hint="eastAsia"/>
        </w:rPr>
        <w:t>、</w:t>
      </w:r>
      <w:r>
        <w:rPr>
          <w:rFonts w:ascii="Noto Sans" w:hAnsi="Noto Sans" w:cs="Noto Sans"/>
          <w:lang w:val="ru-RU"/>
        </w:rPr>
        <w:t>50</w:t>
      </w:r>
      <w:proofErr w:type="spellStart"/>
      <w:r>
        <w:rPr>
          <w:rFonts w:ascii="Noto Sans" w:eastAsia="MS Mincho" w:hAnsi="Noto Sans" w:cs="Noto Sans" w:hint="eastAsia"/>
        </w:rPr>
        <w:t>カ国以上で事業を展開しており</w:t>
      </w:r>
      <w:proofErr w:type="spellEnd"/>
      <w:r>
        <w:rPr>
          <w:rFonts w:ascii="Noto Sans" w:eastAsia="MS Mincho" w:hAnsi="Noto Sans" w:cs="Noto Sans" w:hint="eastAsia"/>
        </w:rPr>
        <w:t>、</w:t>
      </w:r>
      <w:r>
        <w:rPr>
          <w:rFonts w:ascii="Noto Sans" w:eastAsia="MS Mincho" w:hAnsi="Noto Sans" w:cs="Noto Sans"/>
        </w:rPr>
        <w:t>11</w:t>
      </w:r>
      <w:proofErr w:type="spellStart"/>
      <w:r>
        <w:rPr>
          <w:rFonts w:ascii="Noto Sans" w:eastAsia="MS Mincho" w:hAnsi="Noto Sans" w:cs="Noto Sans" w:hint="eastAsia"/>
        </w:rPr>
        <w:t>カ国に</w:t>
      </w:r>
      <w:proofErr w:type="spellEnd"/>
      <w:r>
        <w:rPr>
          <w:rFonts w:ascii="Noto Sans" w:hAnsi="Noto Sans" w:cs="Noto Sans"/>
          <w:lang w:val="ru-RU"/>
        </w:rPr>
        <w:t>1</w:t>
      </w:r>
      <w:r>
        <w:rPr>
          <w:rFonts w:ascii="Noto Sans" w:hAnsi="Noto Sans" w:cs="Noto Sans"/>
        </w:rPr>
        <w:t>9</w:t>
      </w:r>
      <w:proofErr w:type="spellStart"/>
      <w:r>
        <w:rPr>
          <w:rFonts w:ascii="Noto Sans" w:eastAsia="MS Mincho" w:hAnsi="Noto Sans" w:cs="Noto Sans" w:hint="eastAsia"/>
        </w:rPr>
        <w:t>の生産拠点を持ち従業員数は全世界で</w:t>
      </w:r>
      <w:proofErr w:type="spellEnd"/>
      <w:r>
        <w:rPr>
          <w:rFonts w:ascii="Noto Sans" w:eastAsia="MS Mincho" w:hAnsi="Noto Sans" w:cs="Noto Sans"/>
        </w:rPr>
        <w:t>6</w:t>
      </w:r>
      <w:r>
        <w:rPr>
          <w:rFonts w:ascii="Noto Sans" w:hAnsi="Noto Sans" w:cs="Noto Sans"/>
          <w:lang w:val="ru-RU"/>
        </w:rPr>
        <w:t>,</w:t>
      </w:r>
      <w:r w:rsidRPr="00AF4C1C">
        <w:rPr>
          <w:rFonts w:ascii="Noto Sans" w:hAnsi="Noto Sans" w:cs="Noto Sans"/>
        </w:rPr>
        <w:t>1</w:t>
      </w:r>
      <w:r>
        <w:rPr>
          <w:rFonts w:ascii="Noto Sans" w:hAnsi="Noto Sans" w:cs="Noto Sans"/>
          <w:lang w:val="ru-RU"/>
        </w:rPr>
        <w:t>00</w:t>
      </w:r>
      <w:proofErr w:type="spellStart"/>
      <w:r>
        <w:rPr>
          <w:rFonts w:ascii="Noto Sans" w:eastAsia="MS Mincho" w:hAnsi="Noto Sans" w:cs="Noto Sans" w:hint="eastAsia"/>
        </w:rPr>
        <w:t>名に及びます</w:t>
      </w:r>
      <w:proofErr w:type="spellEnd"/>
      <w:r>
        <w:rPr>
          <w:rFonts w:ascii="Noto Sans" w:eastAsia="MS Mincho" w:hAnsi="Noto Sans" w:cs="Noto Sans" w:hint="eastAsia"/>
        </w:rPr>
        <w:t>。</w:t>
      </w:r>
      <w:r>
        <w:rPr>
          <w:rFonts w:ascii="Noto Sans" w:eastAsia="MS Mincho" w:hAnsi="Noto Sans" w:cs="Noto Sans"/>
        </w:rPr>
        <w:t xml:space="preserve"> </w:t>
      </w:r>
      <w:r>
        <w:rPr>
          <w:rFonts w:ascii="Noto Sans" w:hAnsi="Noto Sans" w:cs="Noto Sans"/>
          <w:lang w:val="ru-RU"/>
        </w:rPr>
        <w:t>20</w:t>
      </w:r>
      <w:r>
        <w:rPr>
          <w:rFonts w:ascii="Noto Sans" w:hAnsi="Noto Sans" w:cs="Noto Sans"/>
        </w:rPr>
        <w:t>22</w:t>
      </w:r>
      <w:r>
        <w:rPr>
          <w:rFonts w:ascii="Noto Sans" w:eastAsia="MS Mincho" w:hAnsi="Noto Sans" w:cs="Noto Sans" w:hint="eastAsia"/>
        </w:rPr>
        <w:t>年</w:t>
      </w:r>
      <w:r>
        <w:rPr>
          <w:rFonts w:ascii="Noto Sans" w:hAnsi="Noto Sans" w:cs="Noto Sans"/>
          <w:lang w:val="ru-RU"/>
        </w:rPr>
        <w:t>12</w:t>
      </w:r>
      <w:proofErr w:type="spellStart"/>
      <w:r>
        <w:rPr>
          <w:rFonts w:ascii="Noto Sans" w:eastAsia="MS Mincho" w:hAnsi="Noto Sans" w:cs="Noto Sans" w:hint="eastAsia"/>
        </w:rPr>
        <w:t>月期の連結売上高は</w:t>
      </w:r>
      <w:proofErr w:type="spellEnd"/>
      <w:r>
        <w:rPr>
          <w:rFonts w:ascii="Noto Sans" w:eastAsia="MS Mincho" w:hAnsi="Noto Sans" w:cs="Noto Sans" w:hint="eastAsia"/>
        </w:rPr>
        <w:t>、</w:t>
      </w:r>
      <w:r>
        <w:rPr>
          <w:rFonts w:ascii="Noto Sans" w:hAnsi="Noto Sans" w:cs="Noto Sans"/>
          <w:lang w:val="ru-RU"/>
        </w:rPr>
        <w:t>1</w:t>
      </w:r>
      <w:r w:rsidRPr="00AF4C1C">
        <w:rPr>
          <w:rFonts w:ascii="Noto Sans" w:hAnsi="Noto Sans" w:cs="Noto Sans"/>
        </w:rPr>
        <w:t>8</w:t>
      </w:r>
      <w:r>
        <w:rPr>
          <w:rFonts w:ascii="Noto Sans" w:eastAsia="MS Mincho" w:hAnsi="Noto Sans" w:cs="Noto Sans" w:hint="eastAsia"/>
        </w:rPr>
        <w:t>億</w:t>
      </w:r>
      <w:r>
        <w:rPr>
          <w:rFonts w:ascii="Noto Sans" w:eastAsia="MS Mincho" w:hAnsi="Noto Sans" w:cs="Noto Sans"/>
        </w:rPr>
        <w:t>41</w:t>
      </w:r>
      <w:r>
        <w:rPr>
          <w:rFonts w:eastAsia="MS Mincho" w:cs="Arial"/>
          <w:lang w:val="ru-RU"/>
        </w:rPr>
        <w:t>00</w:t>
      </w:r>
      <w:proofErr w:type="spellStart"/>
      <w:r>
        <w:rPr>
          <w:rFonts w:ascii="Noto Sans" w:eastAsia="MS Mincho" w:hAnsi="Noto Sans" w:cs="Noto Sans" w:hint="eastAsia"/>
        </w:rPr>
        <w:t>万スイスフランでした</w:t>
      </w:r>
      <w:proofErr w:type="spellEnd"/>
      <w:r>
        <w:rPr>
          <w:rFonts w:ascii="Noto Sans" w:eastAsia="MS Mincho" w:hAnsi="Noto Sans" w:cs="Noto Sans" w:hint="eastAsia"/>
        </w:rPr>
        <w:t>。</w:t>
      </w:r>
    </w:p>
    <w:p w14:paraId="551531B5" w14:textId="77777777" w:rsidR="00D65E52" w:rsidRPr="00AF4C1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proofErr w:type="spellStart"/>
      <w:r w:rsidRPr="00B30528">
        <w:rPr>
          <w:rFonts w:ascii="Microsoft YaHei" w:eastAsia="Microsoft YaHei" w:hAnsi="Microsoft YaHei" w:cs="Arial"/>
          <w:szCs w:val="19"/>
          <w:lang w:val="fr-BE" w:eastAsia="zh-CN"/>
        </w:rPr>
        <w:t>Gudrun</w:t>
      </w:r>
      <w:proofErr w:type="spellEnd"/>
      <w:r w:rsidRPr="00B30528">
        <w:rPr>
          <w:rFonts w:ascii="Microsoft YaHei" w:eastAsia="Microsoft YaHei" w:hAnsi="Microsoft YaHei" w:cs="Arial"/>
          <w:szCs w:val="19"/>
          <w:lang w:val="fr-BE" w:eastAsia="zh-CN"/>
        </w:rPr>
        <w:t xml:space="preserve">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lastRenderedPageBreak/>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40E0458A"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B024CC">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8BED" w14:textId="77777777" w:rsidR="00B024CC" w:rsidRDefault="00B024CC" w:rsidP="00BB5BE9">
      <w:pPr>
        <w:spacing w:line="240" w:lineRule="auto"/>
      </w:pPr>
      <w:r>
        <w:separator/>
      </w:r>
    </w:p>
  </w:endnote>
  <w:endnote w:type="continuationSeparator" w:id="0">
    <w:p w14:paraId="5219C578" w14:textId="77777777" w:rsidR="00B024CC" w:rsidRDefault="00B024C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EEEB" w14:textId="7D9D0A13" w:rsidR="00546823" w:rsidRPr="00452538" w:rsidRDefault="00452538" w:rsidP="00F36CF1">
    <w:pPr>
      <w:pStyle w:val="Voettekst"/>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Voettekst"/>
      <w:rPr>
        <w:noProof/>
        <w:lang w:val="en-GB"/>
      </w:rPr>
    </w:pPr>
  </w:p>
  <w:p w14:paraId="211B74FF" w14:textId="77777777" w:rsidR="005E53AA" w:rsidRPr="00452538" w:rsidRDefault="005E53AA" w:rsidP="00F36CF1">
    <w:pPr>
      <w:pStyle w:val="Voettekst"/>
      <w:rPr>
        <w:noProof/>
        <w:lang w:val="en-GB"/>
      </w:rPr>
    </w:pPr>
  </w:p>
  <w:sdt>
    <w:sdtPr>
      <w:rPr>
        <w:rFonts w:cs="Tahoma"/>
        <w:b/>
        <w:sz w:val="15"/>
        <w:szCs w:val="22"/>
        <w:lang w:val="fr-CH" w:eastAsia="zh-CN"/>
      </w:rPr>
      <w:tag w:val="E_Company"/>
      <w:id w:val="1614861360"/>
    </w:sdt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8C8B" w14:textId="77777777" w:rsidR="00B024CC" w:rsidRDefault="00B024CC" w:rsidP="00BB5BE9">
      <w:pPr>
        <w:spacing w:line="240" w:lineRule="auto"/>
      </w:pPr>
      <w:r>
        <w:separator/>
      </w:r>
    </w:p>
  </w:footnote>
  <w:footnote w:type="continuationSeparator" w:id="0">
    <w:p w14:paraId="00C26608" w14:textId="77777777" w:rsidR="00B024CC" w:rsidRDefault="00B024C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E61A"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18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2063864873">
    <w:abstractNumId w:val="9"/>
  </w:num>
  <w:num w:numId="2" w16cid:durableId="776486783">
    <w:abstractNumId w:val="7"/>
  </w:num>
  <w:num w:numId="3" w16cid:durableId="1134562017">
    <w:abstractNumId w:val="6"/>
  </w:num>
  <w:num w:numId="4" w16cid:durableId="1917082784">
    <w:abstractNumId w:val="5"/>
  </w:num>
  <w:num w:numId="5" w16cid:durableId="1323585218">
    <w:abstractNumId w:val="4"/>
  </w:num>
  <w:num w:numId="6" w16cid:durableId="65300294">
    <w:abstractNumId w:val="8"/>
  </w:num>
  <w:num w:numId="7" w16cid:durableId="240064085">
    <w:abstractNumId w:val="3"/>
  </w:num>
  <w:num w:numId="8" w16cid:durableId="662197964">
    <w:abstractNumId w:val="2"/>
  </w:num>
  <w:num w:numId="9" w16cid:durableId="1045564549">
    <w:abstractNumId w:val="1"/>
  </w:num>
  <w:num w:numId="10" w16cid:durableId="53971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ru-R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37E4"/>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06315"/>
    <w:rsid w:val="008143CA"/>
    <w:rsid w:val="00891214"/>
    <w:rsid w:val="008B5EF4"/>
    <w:rsid w:val="008D353F"/>
    <w:rsid w:val="00961F87"/>
    <w:rsid w:val="009873BF"/>
    <w:rsid w:val="00991557"/>
    <w:rsid w:val="009A0420"/>
    <w:rsid w:val="009B6172"/>
    <w:rsid w:val="009E2BD1"/>
    <w:rsid w:val="00A131E9"/>
    <w:rsid w:val="00A35FC4"/>
    <w:rsid w:val="00AB644E"/>
    <w:rsid w:val="00AF4C1C"/>
    <w:rsid w:val="00B024CC"/>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1B15"/>
    <w:rsid w:val="00DE3E86"/>
    <w:rsid w:val="00DE5DD2"/>
    <w:rsid w:val="00E110E9"/>
    <w:rsid w:val="00E35C7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F8F"/>
    <w:pPr>
      <w:spacing w:after="0" w:line="260" w:lineRule="atLeast"/>
    </w:pPr>
    <w:rPr>
      <w:rFonts w:ascii="Arial" w:eastAsia="SimSu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semiHidden/>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853">
      <w:bodyDiv w:val="1"/>
      <w:marLeft w:val="0"/>
      <w:marRight w:val="0"/>
      <w:marTop w:val="0"/>
      <w:marBottom w:val="0"/>
      <w:divBdr>
        <w:top w:val="none" w:sz="0" w:space="0" w:color="auto"/>
        <w:left w:val="none" w:sz="0" w:space="0" w:color="auto"/>
        <w:bottom w:val="none" w:sz="0" w:space="0" w:color="auto"/>
        <w:right w:val="none" w:sz="0" w:space="0" w:color="auto"/>
      </w:divBdr>
    </w:div>
    <w:div w:id="200627896">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09487893">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 w:id="1798328650">
      <w:bodyDiv w:val="1"/>
      <w:marLeft w:val="0"/>
      <w:marRight w:val="0"/>
      <w:marTop w:val="0"/>
      <w:marBottom w:val="0"/>
      <w:divBdr>
        <w:top w:val="none" w:sz="0" w:space="0" w:color="auto"/>
        <w:left w:val="none" w:sz="0" w:space="0" w:color="auto"/>
        <w:bottom w:val="none" w:sz="0" w:space="0" w:color="auto"/>
        <w:right w:val="none" w:sz="0" w:space="0" w:color="auto"/>
      </w:divBdr>
    </w:div>
    <w:div w:id="21053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0</TotalTime>
  <Pages>3</Pages>
  <Words>418</Words>
  <Characters>2303</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2024-02-13T09:09:00Z</dcterms:created>
  <dcterms:modified xsi:type="dcterms:W3CDTF">2024-02-13T09:09:00Z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